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3F91" w:rsidRDefault="00B60AC4" w:rsidP="0002766D">
      <w:pPr>
        <w:pStyle w:val="Standard"/>
        <w:jc w:val="right"/>
      </w:pPr>
      <w:r>
        <w:rPr>
          <w:noProof/>
          <w:color w:val="1F497D"/>
          <w:lang w:eastAsia="en-GB" w:bidi="ar-SA"/>
        </w:rPr>
        <w:drawing>
          <wp:inline distT="0" distB="0" distL="0" distR="0" wp14:anchorId="0E26CB77" wp14:editId="0158526D">
            <wp:extent cx="1509727" cy="793750"/>
            <wp:effectExtent l="0" t="0" r="0" b="6350"/>
            <wp:docPr id="2" name="Picture 2" descr="cid:image003.jpg@01D35DE7.5F881A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cid:image003.jpg@01D35DE7.5F881A20"/>
                    <pic:cNvPicPr>
                      <a:picLocks noChangeAspect="1" noChangeArrowheads="1"/>
                    </pic:cNvPicPr>
                  </pic:nvPicPr>
                  <pic:blipFill rotWithShape="1">
                    <a:blip r:embed="rId9" r:link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30" r="64286" b="7043"/>
                    <a:stretch/>
                  </pic:blipFill>
                  <pic:spPr bwMode="auto">
                    <a:xfrm>
                      <a:off x="0" y="0"/>
                      <a:ext cx="1511300" cy="7945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B60AC4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>Wainbridge House</w:t>
      </w:r>
    </w:p>
    <w:p w:rsidR="0002766D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>Sheperd Road</w:t>
      </w:r>
    </w:p>
    <w:p w:rsidR="0002766D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>Gloucester GL2 5EL</w:t>
      </w:r>
    </w:p>
    <w:p w:rsidR="0002766D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>T: 07834855560</w:t>
      </w:r>
    </w:p>
    <w:p w:rsidR="0002766D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 xml:space="preserve">E: </w:t>
      </w:r>
      <w:hyperlink r:id="rId11" w:history="1">
        <w:r w:rsidRPr="0002766D">
          <w:rPr>
            <w:rStyle w:val="Hyperlink"/>
            <w:rFonts w:asciiTheme="minorHAnsi" w:hAnsiTheme="minorHAnsi" w:cstheme="minorHAnsi"/>
            <w:b/>
            <w:color w:val="336600"/>
            <w:sz w:val="16"/>
            <w:szCs w:val="16"/>
          </w:rPr>
          <w:t>info@sharonbranagh.co.uk</w:t>
        </w:r>
      </w:hyperlink>
    </w:p>
    <w:p w:rsidR="0002766D" w:rsidRPr="0002766D" w:rsidRDefault="0002766D" w:rsidP="0002766D">
      <w:pPr>
        <w:pStyle w:val="Standard"/>
        <w:jc w:val="right"/>
        <w:rPr>
          <w:rFonts w:asciiTheme="minorHAnsi" w:hAnsiTheme="minorHAnsi" w:cstheme="minorHAnsi"/>
          <w:b/>
          <w:color w:val="336600"/>
          <w:sz w:val="16"/>
          <w:szCs w:val="16"/>
        </w:rPr>
      </w:pPr>
      <w:r w:rsidRPr="0002766D">
        <w:rPr>
          <w:rFonts w:asciiTheme="minorHAnsi" w:hAnsiTheme="minorHAnsi" w:cstheme="minorHAnsi"/>
          <w:b/>
          <w:color w:val="336600"/>
          <w:sz w:val="16"/>
          <w:szCs w:val="16"/>
        </w:rPr>
        <w:t xml:space="preserve">W: </w:t>
      </w:r>
      <w:hyperlink r:id="rId12" w:history="1">
        <w:r w:rsidRPr="0002766D">
          <w:rPr>
            <w:rStyle w:val="Hyperlink"/>
            <w:rFonts w:asciiTheme="minorHAnsi" w:hAnsiTheme="minorHAnsi" w:cstheme="minorHAnsi"/>
            <w:b/>
            <w:color w:val="336600"/>
            <w:sz w:val="16"/>
            <w:szCs w:val="16"/>
          </w:rPr>
          <w:t>www.sharonbranagh.co.uk</w:t>
        </w:r>
      </w:hyperlink>
    </w:p>
    <w:p w:rsidR="00E434FF" w:rsidRDefault="00E434FF" w:rsidP="00E434FF">
      <w:pPr>
        <w:pStyle w:val="Standard"/>
        <w:rPr>
          <w:rFonts w:asciiTheme="minorHAnsi" w:eastAsia="Times New Roman" w:hAnsiTheme="minorHAnsi" w:cstheme="minorHAnsi"/>
          <w:b/>
          <w:kern w:val="0"/>
          <w:lang w:eastAsia="en-GB" w:bidi="ar-SA"/>
        </w:rPr>
      </w:pPr>
      <w:r>
        <w:rPr>
          <w:rFonts w:asciiTheme="minorHAnsi" w:eastAsia="Times New Roman" w:hAnsiTheme="minorHAnsi" w:cstheme="minorHAnsi"/>
          <w:b/>
          <w:kern w:val="0"/>
          <w:lang w:eastAsia="en-GB" w:bidi="ar-SA"/>
        </w:rPr>
        <w:t>COVID guidance</w:t>
      </w:r>
    </w:p>
    <w:p w:rsidR="00E434FF" w:rsidRDefault="00E434FF" w:rsidP="00E434FF">
      <w:pPr>
        <w:pStyle w:val="Standard"/>
        <w:rPr>
          <w:rFonts w:asciiTheme="minorHAnsi" w:eastAsia="Times New Roman" w:hAnsiTheme="minorHAnsi" w:cstheme="minorHAnsi"/>
          <w:kern w:val="0"/>
          <w:lang w:eastAsia="en-GB" w:bidi="ar-SA"/>
        </w:rPr>
      </w:pPr>
    </w:p>
    <w:p w:rsidR="00E434FF" w:rsidRPr="00566376" w:rsidRDefault="00E434FF" w:rsidP="00E434FF">
      <w:pPr>
        <w:pStyle w:val="ListParagraph"/>
        <w:widowControl/>
        <w:numPr>
          <w:ilvl w:val="0"/>
          <w:numId w:val="37"/>
        </w:numPr>
        <w:shd w:val="clear" w:color="auto" w:fill="FFFFFF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566376">
        <w:rPr>
          <w:rFonts w:asciiTheme="minorHAnsi" w:eastAsia="Times New Roman" w:hAnsiTheme="minorHAnsi" w:cstheme="minorHAnsi"/>
          <w:kern w:val="0"/>
          <w:lang w:eastAsia="en-GB" w:bidi="ar-SA"/>
        </w:rPr>
        <w:t>You need to weigh up the benefits of attending a session in person versus the risk of exposing you/other to COVID-19 and we both need to consider any health risk factors for me and you (e</w:t>
      </w:r>
      <w:r w:rsidRPr="00566376">
        <w:rPr>
          <w:rFonts w:asciiTheme="minorHAnsi" w:eastAsia="Times New Roman" w:hAnsiTheme="minorHAnsi" w:cstheme="minorHAnsi"/>
          <w:kern w:val="0"/>
          <w:lang w:eastAsia="en-GB" w:bidi="ar-SA"/>
        </w:rPr>
        <w:t>s</w:t>
      </w:r>
      <w:r w:rsidRPr="00566376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pecially those connected with age, pre-existing health conditions etc.) by discussing these prior to your appointment </w:t>
      </w:r>
    </w:p>
    <w:p w:rsidR="00E434FF" w:rsidRDefault="00E434FF" w:rsidP="00E434FF">
      <w:pPr>
        <w:pStyle w:val="ListParagraph"/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9C5CCE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We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continue to </w:t>
      </w:r>
      <w:r w:rsidRPr="009C5CCE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follow current government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guidelines with regards to hands, face and space.</w:t>
      </w:r>
    </w:p>
    <w:p w:rsidR="00E434FF" w:rsidRDefault="00E434FF" w:rsidP="00E434FF">
      <w:pPr>
        <w:pStyle w:val="ListParagraph"/>
        <w:widowControl/>
        <w:shd w:val="clear" w:color="auto" w:fill="FFFFFF" w:themeFill="background1"/>
        <w:suppressAutoHyphens w:val="0"/>
        <w:autoSpaceDN/>
        <w:ind w:right="240"/>
        <w:textAlignment w:val="auto"/>
      </w:pPr>
      <w:r>
        <w:rPr>
          <w:rFonts w:asciiTheme="minorHAnsi" w:eastAsia="Times New Roman" w:hAnsiTheme="minorHAnsi" w:cstheme="minorHAnsi"/>
          <w:kern w:val="0"/>
          <w:lang w:eastAsia="en-GB" w:bidi="ar-SA"/>
        </w:rPr>
        <w:t>(</w:t>
      </w:r>
      <w:hyperlink r:id="rId13" w:history="1">
        <w:r w:rsidRPr="006929DE">
          <w:rPr>
            <w:color w:val="0000FF"/>
            <w:u w:val="single"/>
          </w:rPr>
          <w:t>https://www.gov.uk/government/publications/coronavirus-outbreak-faqs-what-you-can-and-cant-do/coronavirus-outbreak-faqs-what-you-can-and-cant-do</w:t>
        </w:r>
      </w:hyperlink>
      <w:r>
        <w:t xml:space="preserve">).  </w:t>
      </w:r>
    </w:p>
    <w:p w:rsidR="00E434FF" w:rsidRPr="00414AF3" w:rsidRDefault="00E434FF" w:rsidP="00E434FF">
      <w:pPr>
        <w:pStyle w:val="ListParagraph"/>
        <w:widowControl/>
        <w:shd w:val="clear" w:color="auto" w:fill="FFFFFF" w:themeFill="background1"/>
        <w:suppressAutoHyphens w:val="0"/>
        <w:autoSpaceDN/>
        <w:ind w:right="240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414AF3">
        <w:rPr>
          <w:rFonts w:asciiTheme="minorHAnsi" w:hAnsiTheme="minorHAnsi" w:cstheme="minorHAnsi"/>
          <w:noProof/>
        </w:rPr>
        <w:t xml:space="preserve">Face coverings </w:t>
      </w:r>
      <w:r>
        <w:rPr>
          <w:rFonts w:asciiTheme="minorHAnsi" w:hAnsiTheme="minorHAnsi" w:cstheme="minorHAnsi"/>
          <w:noProof/>
        </w:rPr>
        <w:t>can</w:t>
      </w:r>
      <w:r>
        <w:rPr>
          <w:rFonts w:asciiTheme="minorHAnsi" w:hAnsiTheme="minorHAnsi" w:cstheme="minorHAnsi"/>
          <w:noProof/>
        </w:rPr>
        <w:t xml:space="preserve"> be worn </w:t>
      </w:r>
      <w:r>
        <w:rPr>
          <w:rFonts w:asciiTheme="minorHAnsi" w:hAnsiTheme="minorHAnsi" w:cstheme="minorHAnsi"/>
          <w:noProof/>
        </w:rPr>
        <w:t xml:space="preserve">if you choose </w:t>
      </w:r>
      <w:r>
        <w:rPr>
          <w:rFonts w:asciiTheme="minorHAnsi" w:hAnsiTheme="minorHAnsi" w:cstheme="minorHAnsi"/>
          <w:noProof/>
        </w:rPr>
        <w:t xml:space="preserve">in inside </w:t>
      </w:r>
      <w:r w:rsidRPr="00414AF3">
        <w:rPr>
          <w:rFonts w:asciiTheme="minorHAnsi" w:hAnsiTheme="minorHAnsi" w:cstheme="minorHAnsi"/>
          <w:b/>
          <w:noProof/>
        </w:rPr>
        <w:t>indoor public spaces</w:t>
      </w:r>
      <w:r>
        <w:rPr>
          <w:rFonts w:asciiTheme="minorHAnsi" w:hAnsiTheme="minorHAnsi" w:cstheme="minorHAnsi"/>
          <w:noProof/>
        </w:rPr>
        <w:t xml:space="preserve"> </w:t>
      </w:r>
      <w:r w:rsidRPr="00414AF3">
        <w:rPr>
          <w:rFonts w:asciiTheme="minorHAnsi" w:hAnsiTheme="minorHAnsi" w:cstheme="minorHAnsi"/>
          <w:noProof/>
        </w:rPr>
        <w:t xml:space="preserve">(unless </w:t>
      </w:r>
      <w:r>
        <w:rPr>
          <w:rFonts w:asciiTheme="minorHAnsi" w:hAnsiTheme="minorHAnsi" w:cstheme="minorHAnsi"/>
          <w:noProof/>
        </w:rPr>
        <w:t xml:space="preserve">you are </w:t>
      </w:r>
      <w:r w:rsidRPr="00414AF3">
        <w:rPr>
          <w:rFonts w:asciiTheme="minorHAnsi" w:hAnsiTheme="minorHAnsi" w:cstheme="minorHAnsi"/>
          <w:noProof/>
        </w:rPr>
        <w:t>exempt)</w:t>
      </w:r>
      <w:r>
        <w:rPr>
          <w:rFonts w:asciiTheme="minorHAnsi" w:hAnsiTheme="minorHAnsi" w:cstheme="minorHAnsi"/>
          <w:noProof/>
        </w:rPr>
        <w:t xml:space="preserve">. </w:t>
      </w:r>
    </w:p>
    <w:p w:rsidR="00E434FF" w:rsidRDefault="00E434FF" w:rsidP="00E434FF">
      <w:pPr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2D779F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We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should </w:t>
      </w:r>
      <w:r w:rsidRPr="002D779F">
        <w:rPr>
          <w:rFonts w:asciiTheme="minorHAnsi" w:eastAsia="Times New Roman" w:hAnsiTheme="minorHAnsi" w:cstheme="minorHAnsi"/>
          <w:kern w:val="0"/>
          <w:lang w:eastAsia="en-GB" w:bidi="ar-SA"/>
        </w:rPr>
        <w:t>both wash our hands (and/or use hand sanitiser) before and after the appointment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.</w:t>
      </w:r>
    </w:p>
    <w:p w:rsidR="00E434FF" w:rsidRPr="008F69D3" w:rsidRDefault="00E434FF" w:rsidP="00E434FF">
      <w:pPr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8F69D3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To limit potential points of contact,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we</w:t>
      </w:r>
      <w:r w:rsidRPr="008F69D3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should refrain from physical contact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as much as possible but if unavoidable then hand washing/cleaning applies</w:t>
      </w:r>
      <w:r w:rsidRPr="008F69D3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</w:t>
      </w:r>
    </w:p>
    <w:p w:rsidR="00E434FF" w:rsidRDefault="00E434FF" w:rsidP="00E434FF">
      <w:pPr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>
        <w:rPr>
          <w:rFonts w:asciiTheme="minorHAnsi" w:eastAsia="Times New Roman" w:hAnsiTheme="minorHAnsi" w:cstheme="minorHAnsi"/>
          <w:kern w:val="0"/>
          <w:lang w:eastAsia="en-GB" w:bidi="ar-SA"/>
        </w:rPr>
        <w:t>We both understand that s</w:t>
      </w:r>
      <w:r w:rsidRPr="009C5CCE">
        <w:rPr>
          <w:rFonts w:asciiTheme="minorHAnsi" w:eastAsia="Times New Roman" w:hAnsiTheme="minorHAnsi" w:cstheme="minorHAnsi"/>
          <w:kern w:val="0"/>
          <w:lang w:eastAsia="en-GB" w:bidi="ar-SA"/>
        </w:rPr>
        <w:t>essions could be liable to postponement or disruption on a temporary basis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if either of us </w:t>
      </w:r>
      <w:proofErr w:type="gramStart"/>
      <w:r>
        <w:rPr>
          <w:rFonts w:asciiTheme="minorHAnsi" w:eastAsia="Times New Roman" w:hAnsiTheme="minorHAnsi" w:cstheme="minorHAnsi"/>
          <w:kern w:val="0"/>
          <w:lang w:eastAsia="en-GB" w:bidi="ar-SA"/>
        </w:rPr>
        <w:t>are</w:t>
      </w:r>
      <w:proofErr w:type="gramEnd"/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unwell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.</w:t>
      </w:r>
    </w:p>
    <w:p w:rsidR="00E434FF" w:rsidRPr="00725D97" w:rsidRDefault="00E434FF" w:rsidP="00E434FF">
      <w:pPr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>
        <w:rPr>
          <w:rFonts w:asciiTheme="minorHAnsi" w:eastAsia="Times New Roman" w:hAnsiTheme="minorHAnsi" w:cstheme="minorHAnsi"/>
          <w:kern w:val="0"/>
          <w:lang w:eastAsia="en-GB" w:bidi="ar-SA"/>
        </w:rPr>
        <w:t>If</w:t>
      </w:r>
      <w:r w:rsidRPr="00725D97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I am diagnosed with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COVID-19</w:t>
      </w:r>
      <w:r w:rsidRPr="00725D97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the NHS will require that I divulge a list of people that I have come in contact with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and I need to inform the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placement/</w:t>
      </w:r>
      <w:bookmarkStart w:id="0" w:name="_GoBack"/>
      <w:bookmarkEnd w:id="0"/>
      <w:r>
        <w:rPr>
          <w:rFonts w:asciiTheme="minorHAnsi" w:eastAsia="Times New Roman" w:hAnsiTheme="minorHAnsi" w:cstheme="minorHAnsi"/>
          <w:kern w:val="0"/>
          <w:lang w:eastAsia="en-GB" w:bidi="ar-SA"/>
        </w:rPr>
        <w:t>school/therapy rooms used</w:t>
      </w:r>
      <w:r w:rsidRPr="00725D97">
        <w:rPr>
          <w:rFonts w:asciiTheme="minorHAnsi" w:eastAsia="Times New Roman" w:hAnsiTheme="minorHAnsi" w:cstheme="minorHAnsi"/>
          <w:kern w:val="0"/>
          <w:lang w:eastAsia="en-GB" w:bidi="ar-SA"/>
        </w:rPr>
        <w:t>. In such circumstances I will need to inform the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>m</w:t>
      </w:r>
      <w:r w:rsidRPr="00725D97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of my contact with you / your household – if this is the case, I will of course keep you informed.  If you are diagnosed with Coronavirus, you must inform me as soon as possible so that I can 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also follow current guidelines / make notifications.   </w:t>
      </w:r>
    </w:p>
    <w:p w:rsidR="00E434FF" w:rsidRDefault="00E434FF" w:rsidP="00E434FF">
      <w:pPr>
        <w:widowControl/>
        <w:numPr>
          <w:ilvl w:val="0"/>
          <w:numId w:val="37"/>
        </w:numPr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  <w:r w:rsidRPr="009C5CCE">
        <w:rPr>
          <w:rFonts w:asciiTheme="minorHAnsi" w:eastAsia="Times New Roman" w:hAnsiTheme="minorHAnsi" w:cstheme="minorHAnsi"/>
          <w:kern w:val="0"/>
          <w:lang w:eastAsia="en-GB" w:bidi="ar-SA"/>
        </w:rPr>
        <w:t>This advice is supers</w:t>
      </w:r>
      <w:r>
        <w:rPr>
          <w:rFonts w:asciiTheme="minorHAnsi" w:eastAsia="Times New Roman" w:hAnsiTheme="minorHAnsi" w:cstheme="minorHAnsi"/>
          <w:kern w:val="0"/>
          <w:lang w:eastAsia="en-GB" w:bidi="ar-SA"/>
        </w:rPr>
        <w:t xml:space="preserve">eded at all times by Government/NHS </w:t>
      </w:r>
      <w:r w:rsidRPr="009C5CCE">
        <w:rPr>
          <w:rFonts w:asciiTheme="minorHAnsi" w:eastAsia="Times New Roman" w:hAnsiTheme="minorHAnsi" w:cstheme="minorHAnsi"/>
          <w:kern w:val="0"/>
          <w:lang w:eastAsia="en-GB" w:bidi="ar-SA"/>
        </w:rPr>
        <w:t>advice and is subject to change at short notice</w:t>
      </w:r>
      <w:r w:rsidRPr="009C5CCE">
        <w:rPr>
          <w:rFonts w:ascii="Arial" w:eastAsia="Times New Roman" w:hAnsi="Arial" w:cs="Arial"/>
          <w:kern w:val="0"/>
          <w:sz w:val="21"/>
          <w:szCs w:val="21"/>
          <w:lang w:eastAsia="en-GB" w:bidi="ar-SA"/>
        </w:rPr>
        <w:t xml:space="preserve">.   </w:t>
      </w:r>
    </w:p>
    <w:p w:rsidR="00E434FF" w:rsidRDefault="00E434FF" w:rsidP="00E434FF">
      <w:pPr>
        <w:widowControl/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eastAsia="Times New Roman" w:hAnsiTheme="minorHAnsi" w:cstheme="minorHAnsi"/>
          <w:kern w:val="0"/>
          <w:lang w:eastAsia="en-GB" w:bidi="ar-SA"/>
        </w:rPr>
      </w:pPr>
    </w:p>
    <w:p w:rsidR="00E434FF" w:rsidRDefault="00E434FF" w:rsidP="00E434FF">
      <w:pPr>
        <w:widowControl/>
        <w:shd w:val="clear" w:color="auto" w:fill="FFFFFF" w:themeFill="background1"/>
        <w:suppressAutoHyphens w:val="0"/>
        <w:autoSpaceDN/>
        <w:ind w:right="240"/>
        <w:jc w:val="both"/>
        <w:textAlignment w:val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The main thing is that we communicate/agree the best way to work together so p</w:t>
      </w:r>
      <w:r w:rsidRPr="00560049">
        <w:rPr>
          <w:rFonts w:asciiTheme="minorHAnsi" w:hAnsiTheme="minorHAnsi" w:cstheme="minorHAnsi"/>
        </w:rPr>
        <w:t>lease get in touch if you want to discuss this further.</w:t>
      </w:r>
      <w:r>
        <w:rPr>
          <w:rFonts w:asciiTheme="minorHAnsi" w:hAnsiTheme="minorHAnsi" w:cstheme="minorHAnsi"/>
        </w:rPr>
        <w:t xml:space="preserve"> </w:t>
      </w:r>
    </w:p>
    <w:p w:rsidR="00C572A8" w:rsidRDefault="006B625D" w:rsidP="00C572A8">
      <w:pPr>
        <w:widowControl/>
        <w:pBdr>
          <w:bottom w:val="single" w:sz="6" w:space="12" w:color="auto"/>
        </w:pBdr>
        <w:suppressAutoHyphens w:val="0"/>
        <w:autoSpaceDN/>
        <w:spacing w:before="100" w:beforeAutospacing="1" w:after="100" w:afterAutospacing="1"/>
        <w:jc w:val="both"/>
        <w:outlineLvl w:val="1"/>
        <w:rPr>
          <w:rFonts w:asciiTheme="minorHAnsi" w:eastAsia="Times New Roman" w:hAnsiTheme="minorHAnsi" w:cstheme="minorHAnsi"/>
          <w:kern w:val="0"/>
          <w:lang w:eastAsia="en-GB" w:bidi="ar-SA"/>
        </w:rPr>
      </w:pPr>
      <w:r>
        <w:rPr>
          <w:rFonts w:asciiTheme="minorHAnsi" w:eastAsia="Times New Roman" w:hAnsiTheme="minorHAnsi" w:cstheme="minorHAnsi"/>
          <w:kern w:val="0"/>
          <w:lang w:eastAsia="en-GB" w:bidi="ar-SA"/>
        </w:rPr>
        <w:t>T</w:t>
      </w:r>
      <w:r w:rsidR="00B92CA4" w:rsidRPr="00A6333E">
        <w:rPr>
          <w:rFonts w:asciiTheme="minorHAnsi" w:eastAsia="Times New Roman" w:hAnsiTheme="minorHAnsi" w:cstheme="minorHAnsi"/>
          <w:kern w:val="0"/>
          <w:lang w:eastAsia="en-GB" w:bidi="ar-SA"/>
        </w:rPr>
        <w:t>his p</w:t>
      </w:r>
      <w:r w:rsidR="00BC729B">
        <w:rPr>
          <w:rFonts w:asciiTheme="minorHAnsi" w:eastAsia="Times New Roman" w:hAnsiTheme="minorHAnsi" w:cstheme="minorHAnsi"/>
          <w:kern w:val="0"/>
          <w:lang w:eastAsia="en-GB" w:bidi="ar-SA"/>
        </w:rPr>
        <w:t>olicy</w:t>
      </w:r>
      <w:r w:rsidR="00B92CA4" w:rsidRPr="00A6333E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was </w:t>
      </w:r>
      <w:r w:rsidR="00B92CA4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reviewed on </w:t>
      </w:r>
      <w:r w:rsidR="00B655FC">
        <w:rPr>
          <w:rFonts w:asciiTheme="minorHAnsi" w:eastAsia="Times New Roman" w:hAnsiTheme="minorHAnsi" w:cstheme="minorHAnsi"/>
          <w:kern w:val="0"/>
          <w:lang w:eastAsia="en-GB" w:bidi="ar-SA"/>
        </w:rPr>
        <w:t>27/3/20</w:t>
      </w:r>
      <w:r w:rsidR="00BC729B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, </w:t>
      </w:r>
      <w:r w:rsidR="00B655FC">
        <w:rPr>
          <w:rFonts w:asciiTheme="minorHAnsi" w:eastAsia="Times New Roman" w:hAnsiTheme="minorHAnsi" w:cstheme="minorHAnsi"/>
          <w:kern w:val="0"/>
          <w:lang w:eastAsia="en-GB" w:bidi="ar-SA"/>
        </w:rPr>
        <w:t>6/1/21</w:t>
      </w:r>
      <w:r w:rsidR="00BC729B">
        <w:rPr>
          <w:rFonts w:asciiTheme="minorHAnsi" w:eastAsia="Times New Roman" w:hAnsiTheme="minorHAnsi" w:cstheme="minorHAnsi"/>
          <w:kern w:val="0"/>
          <w:lang w:eastAsia="en-GB" w:bidi="ar-SA"/>
        </w:rPr>
        <w:t>, 5/1/22</w:t>
      </w:r>
      <w:r w:rsidR="00A93A2B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and 1/1/2023 Next</w:t>
      </w:r>
      <w:r w:rsidR="00B92CA4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review: </w:t>
      </w:r>
      <w:r w:rsidR="00B655FC">
        <w:rPr>
          <w:rFonts w:asciiTheme="minorHAnsi" w:eastAsia="Times New Roman" w:hAnsiTheme="minorHAnsi" w:cstheme="minorHAnsi"/>
          <w:kern w:val="0"/>
          <w:lang w:eastAsia="en-GB" w:bidi="ar-SA"/>
        </w:rPr>
        <w:t xml:space="preserve"> January </w:t>
      </w:r>
      <w:r w:rsidR="00A93A2B">
        <w:rPr>
          <w:rFonts w:asciiTheme="minorHAnsi" w:eastAsia="Times New Roman" w:hAnsiTheme="minorHAnsi" w:cstheme="minorHAnsi"/>
          <w:kern w:val="0"/>
          <w:lang w:eastAsia="en-GB" w:bidi="ar-SA"/>
        </w:rPr>
        <w:t>2024</w:t>
      </w:r>
    </w:p>
    <w:p w:rsidR="00C572A8" w:rsidRDefault="00A93A2B" w:rsidP="00C572A8">
      <w:pPr>
        <w:widowControl/>
        <w:pBdr>
          <w:bottom w:val="single" w:sz="6" w:space="12" w:color="auto"/>
        </w:pBdr>
        <w:suppressAutoHyphens w:val="0"/>
        <w:autoSpaceDN/>
        <w:spacing w:before="100" w:beforeAutospacing="1" w:after="100" w:afterAutospacing="1"/>
        <w:jc w:val="both"/>
        <w:outlineLvl w:val="1"/>
        <w:rPr>
          <w:rFonts w:asciiTheme="minorHAnsi" w:hAnsiTheme="minorHAnsi" w:cstheme="minorHAnsi"/>
          <w:b/>
          <w:bCs/>
          <w:i/>
          <w:color w:val="76923C" w:themeColor="accent3" w:themeShade="BF"/>
          <w:sz w:val="20"/>
          <w:szCs w:val="20"/>
        </w:rPr>
      </w:pPr>
      <w:r>
        <w:rPr>
          <w:noProof/>
          <w:lang w:eastAsia="en-GB" w:bidi="ar-SA"/>
        </w:rPr>
        <w:drawing>
          <wp:inline distT="0" distB="0" distL="0" distR="0" wp14:anchorId="6DE48291" wp14:editId="17DAB85A">
            <wp:extent cx="660400" cy="1010753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60400" cy="10107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572A8" w:rsidRDefault="00B60AC4" w:rsidP="00C572A8">
      <w:pPr>
        <w:widowControl/>
        <w:pBdr>
          <w:bottom w:val="single" w:sz="6" w:space="12" w:color="auto"/>
        </w:pBdr>
        <w:suppressAutoHyphens w:val="0"/>
        <w:autoSpaceDN/>
        <w:spacing w:before="100" w:beforeAutospacing="1" w:after="100" w:afterAutospacing="1"/>
        <w:jc w:val="both"/>
        <w:outlineLvl w:val="1"/>
        <w:rPr>
          <w:rFonts w:asciiTheme="minorHAnsi" w:hAnsiTheme="minorHAnsi" w:cstheme="minorHAnsi"/>
          <w:b/>
          <w:bCs/>
          <w:i/>
          <w:color w:val="76923C" w:themeColor="accent3" w:themeShade="BF"/>
          <w:sz w:val="20"/>
          <w:szCs w:val="20"/>
        </w:rPr>
      </w:pPr>
      <w:r w:rsidRPr="00352C93">
        <w:rPr>
          <w:rFonts w:asciiTheme="minorHAnsi" w:hAnsiTheme="minorHAnsi" w:cstheme="minorHAnsi"/>
          <w:b/>
          <w:bCs/>
          <w:i/>
          <w:color w:val="76923C" w:themeColor="accent3" w:themeShade="BF"/>
          <w:sz w:val="20"/>
          <w:szCs w:val="20"/>
        </w:rPr>
        <w:t>Sharon Branagh</w:t>
      </w:r>
    </w:p>
    <w:p w:rsidR="00B83F91" w:rsidRPr="00352C93" w:rsidRDefault="00A93A2B" w:rsidP="00C572A8">
      <w:pPr>
        <w:widowControl/>
        <w:pBdr>
          <w:bottom w:val="single" w:sz="6" w:space="12" w:color="auto"/>
        </w:pBdr>
        <w:suppressAutoHyphens w:val="0"/>
        <w:autoSpaceDN/>
        <w:spacing w:before="100" w:beforeAutospacing="1" w:after="100" w:afterAutospacing="1"/>
        <w:jc w:val="both"/>
        <w:outlineLvl w:val="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b/>
          <w:i/>
          <w:color w:val="76923C" w:themeColor="accent3" w:themeShade="BF"/>
          <w:sz w:val="20"/>
          <w:szCs w:val="20"/>
        </w:rPr>
        <w:t xml:space="preserve">Behavioural Support </w:t>
      </w:r>
      <w:r w:rsidR="00B60AC4" w:rsidRPr="00352C93">
        <w:rPr>
          <w:rFonts w:asciiTheme="minorHAnsi" w:hAnsiTheme="minorHAnsi" w:cstheme="minorHAnsi"/>
          <w:b/>
          <w:i/>
          <w:color w:val="76923C" w:themeColor="accent3" w:themeShade="BF"/>
          <w:sz w:val="20"/>
          <w:szCs w:val="20"/>
        </w:rPr>
        <w:t>Specialist &amp; Therapist</w:t>
      </w:r>
    </w:p>
    <w:sectPr w:rsidR="00B83F91" w:rsidRPr="00352C93">
      <w:headerReference w:type="default" r:id="rId15"/>
      <w:footerReference w:type="default" r:id="rId16"/>
      <w:pgSz w:w="11906" w:h="16838"/>
      <w:pgMar w:top="720" w:right="720" w:bottom="720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5F2B" w:rsidRDefault="00875F2B">
      <w:r>
        <w:separator/>
      </w:r>
    </w:p>
  </w:endnote>
  <w:endnote w:type="continuationSeparator" w:id="0">
    <w:p w:rsidR="00875F2B" w:rsidRDefault="00875F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017635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:rsidR="00360D0D" w:rsidRDefault="001241E4">
            <w:pPr>
              <w:pStyle w:val="Footer"/>
              <w:jc w:val="right"/>
            </w:pPr>
            <w:r>
              <w:rPr>
                <w:rFonts w:asciiTheme="minorHAnsi" w:eastAsiaTheme="minorHAnsi" w:hAnsiTheme="minorHAnsi" w:cstheme="minorHAnsi"/>
                <w:noProof/>
                <w:kern w:val="0"/>
                <w:lang w:eastAsia="en-GB" w:bidi="ar-SA"/>
              </w:rPr>
              <w:t xml:space="preserve">                                      </w:t>
            </w:r>
            <w:r w:rsidR="00360D0D">
              <w:t xml:space="preserve">Page </w:t>
            </w:r>
            <w:r w:rsidR="00360D0D">
              <w:rPr>
                <w:b/>
                <w:bCs/>
              </w:rPr>
              <w:fldChar w:fldCharType="begin"/>
            </w:r>
            <w:r w:rsidR="00360D0D">
              <w:rPr>
                <w:b/>
                <w:bCs/>
              </w:rPr>
              <w:instrText xml:space="preserve"> PAGE </w:instrText>
            </w:r>
            <w:r w:rsidR="00360D0D">
              <w:rPr>
                <w:b/>
                <w:bCs/>
              </w:rPr>
              <w:fldChar w:fldCharType="separate"/>
            </w:r>
            <w:r w:rsidR="00E434FF">
              <w:rPr>
                <w:b/>
                <w:bCs/>
                <w:noProof/>
              </w:rPr>
              <w:t>1</w:t>
            </w:r>
            <w:r w:rsidR="00360D0D">
              <w:rPr>
                <w:b/>
                <w:bCs/>
              </w:rPr>
              <w:fldChar w:fldCharType="end"/>
            </w:r>
            <w:r w:rsidR="00360D0D">
              <w:t xml:space="preserve"> of </w:t>
            </w:r>
            <w:r w:rsidR="00360D0D">
              <w:rPr>
                <w:b/>
                <w:bCs/>
              </w:rPr>
              <w:fldChar w:fldCharType="begin"/>
            </w:r>
            <w:r w:rsidR="00360D0D">
              <w:rPr>
                <w:b/>
                <w:bCs/>
              </w:rPr>
              <w:instrText xml:space="preserve"> NUMPAGES  </w:instrText>
            </w:r>
            <w:r w:rsidR="00360D0D">
              <w:rPr>
                <w:b/>
                <w:bCs/>
              </w:rPr>
              <w:fldChar w:fldCharType="separate"/>
            </w:r>
            <w:r w:rsidR="00E434FF">
              <w:rPr>
                <w:b/>
                <w:bCs/>
                <w:noProof/>
              </w:rPr>
              <w:t>1</w:t>
            </w:r>
            <w:r w:rsidR="00360D0D">
              <w:rPr>
                <w:b/>
                <w:bCs/>
              </w:rPr>
              <w:fldChar w:fldCharType="end"/>
            </w:r>
          </w:p>
        </w:sdtContent>
      </w:sdt>
    </w:sdtContent>
  </w:sdt>
  <w:p w:rsidR="00360D0D" w:rsidRDefault="00360D0D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5F2B" w:rsidRDefault="00875F2B">
      <w:r>
        <w:rPr>
          <w:color w:val="000000"/>
        </w:rPr>
        <w:separator/>
      </w:r>
    </w:p>
  </w:footnote>
  <w:footnote w:type="continuationSeparator" w:id="0">
    <w:p w:rsidR="00875F2B" w:rsidRDefault="00875F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5247959"/>
      <w:docPartObj>
        <w:docPartGallery w:val="Watermarks"/>
        <w:docPartUnique/>
      </w:docPartObj>
    </w:sdtPr>
    <w:sdtEndPr/>
    <w:sdtContent>
      <w:p w:rsidR="001D3154" w:rsidRDefault="00875F2B">
        <w:pPr>
          <w:pStyle w:val="Header"/>
        </w:pPr>
        <w:r>
          <w:rPr>
            <w:noProof/>
            <w:lang w:val="en-US" w:eastAsia="zh-TW"/>
          </w:rPr>
          <w:pict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357476642" o:spid="_x0000_s2052" type="#_x0000_t136" style="position:absolute;margin-left:0;margin-top:0;width:527.85pt;height:131.95pt;rotation:315;z-index:-251658752;mso-position-horizontal:center;mso-position-horizontal-relative:margin;mso-position-vertical:center;mso-position-vertical-relative:margin" o:allowincell="f" fillcolor="silver" stroked="f">
              <v:fill opacity=".5"/>
              <v:textpath style="font-family:&quot;Calibri&quot;;font-size:1pt" string="CONFIDENTIAL"/>
              <w10:wrap anchorx="margin" anchory="margin"/>
            </v:shape>
          </w:pic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6178D"/>
    <w:multiLevelType w:val="multilevel"/>
    <w:tmpl w:val="4C98D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58564F2"/>
    <w:multiLevelType w:val="hybridMultilevel"/>
    <w:tmpl w:val="D0247FD0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0C4E2B9F"/>
    <w:multiLevelType w:val="multilevel"/>
    <w:tmpl w:val="63366C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45A6C84"/>
    <w:multiLevelType w:val="hybridMultilevel"/>
    <w:tmpl w:val="5CE2D8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7C5836"/>
    <w:multiLevelType w:val="multilevel"/>
    <w:tmpl w:val="39D88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A30697A"/>
    <w:multiLevelType w:val="multilevel"/>
    <w:tmpl w:val="5CF45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1A8A6971"/>
    <w:multiLevelType w:val="hybridMultilevel"/>
    <w:tmpl w:val="C8F0467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A96137B"/>
    <w:multiLevelType w:val="multilevel"/>
    <w:tmpl w:val="0F6A99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19C0D9C"/>
    <w:multiLevelType w:val="hybridMultilevel"/>
    <w:tmpl w:val="C0D66D9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4C70F6"/>
    <w:multiLevelType w:val="hybridMultilevel"/>
    <w:tmpl w:val="1376F39E"/>
    <w:lvl w:ilvl="0" w:tplc="B5FCFF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E702E72"/>
    <w:multiLevelType w:val="hybridMultilevel"/>
    <w:tmpl w:val="57B050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EAC3C3A"/>
    <w:multiLevelType w:val="hybridMultilevel"/>
    <w:tmpl w:val="7B920128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2">
    <w:nsid w:val="37B14F20"/>
    <w:multiLevelType w:val="multilevel"/>
    <w:tmpl w:val="69C4F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92914B4"/>
    <w:multiLevelType w:val="multilevel"/>
    <w:tmpl w:val="D2662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BF42D94"/>
    <w:multiLevelType w:val="multilevel"/>
    <w:tmpl w:val="98BCFB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E186901"/>
    <w:multiLevelType w:val="multilevel"/>
    <w:tmpl w:val="5694E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01D56DB"/>
    <w:multiLevelType w:val="hybridMultilevel"/>
    <w:tmpl w:val="BFEE8C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13C5BCE"/>
    <w:multiLevelType w:val="hybridMultilevel"/>
    <w:tmpl w:val="6BEA49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F56501B"/>
    <w:multiLevelType w:val="multilevel"/>
    <w:tmpl w:val="CCEE58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4F650C5B"/>
    <w:multiLevelType w:val="hybridMultilevel"/>
    <w:tmpl w:val="4BC40F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08F36CB"/>
    <w:multiLevelType w:val="multilevel"/>
    <w:tmpl w:val="A1747C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6B0750A"/>
    <w:multiLevelType w:val="multilevel"/>
    <w:tmpl w:val="84504F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58E87752"/>
    <w:multiLevelType w:val="hybridMultilevel"/>
    <w:tmpl w:val="B6460B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8FF6C13"/>
    <w:multiLevelType w:val="hybridMultilevel"/>
    <w:tmpl w:val="E1528910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AA941EF"/>
    <w:multiLevelType w:val="hybridMultilevel"/>
    <w:tmpl w:val="3AEE1748"/>
    <w:lvl w:ilvl="0" w:tplc="080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89" w:hanging="360"/>
      </w:pPr>
    </w:lvl>
    <w:lvl w:ilvl="2" w:tplc="0809001B" w:tentative="1">
      <w:start w:val="1"/>
      <w:numFmt w:val="lowerRoman"/>
      <w:lvlText w:val="%3."/>
      <w:lvlJc w:val="right"/>
      <w:pPr>
        <w:ind w:left="2509" w:hanging="180"/>
      </w:pPr>
    </w:lvl>
    <w:lvl w:ilvl="3" w:tplc="0809000F" w:tentative="1">
      <w:start w:val="1"/>
      <w:numFmt w:val="decimal"/>
      <w:lvlText w:val="%4."/>
      <w:lvlJc w:val="left"/>
      <w:pPr>
        <w:ind w:left="3229" w:hanging="360"/>
      </w:pPr>
    </w:lvl>
    <w:lvl w:ilvl="4" w:tplc="08090019" w:tentative="1">
      <w:start w:val="1"/>
      <w:numFmt w:val="lowerLetter"/>
      <w:lvlText w:val="%5."/>
      <w:lvlJc w:val="left"/>
      <w:pPr>
        <w:ind w:left="3949" w:hanging="360"/>
      </w:pPr>
    </w:lvl>
    <w:lvl w:ilvl="5" w:tplc="0809001B" w:tentative="1">
      <w:start w:val="1"/>
      <w:numFmt w:val="lowerRoman"/>
      <w:lvlText w:val="%6."/>
      <w:lvlJc w:val="right"/>
      <w:pPr>
        <w:ind w:left="4669" w:hanging="180"/>
      </w:pPr>
    </w:lvl>
    <w:lvl w:ilvl="6" w:tplc="0809000F" w:tentative="1">
      <w:start w:val="1"/>
      <w:numFmt w:val="decimal"/>
      <w:lvlText w:val="%7."/>
      <w:lvlJc w:val="left"/>
      <w:pPr>
        <w:ind w:left="5389" w:hanging="360"/>
      </w:pPr>
    </w:lvl>
    <w:lvl w:ilvl="7" w:tplc="08090019" w:tentative="1">
      <w:start w:val="1"/>
      <w:numFmt w:val="lowerLetter"/>
      <w:lvlText w:val="%8."/>
      <w:lvlJc w:val="left"/>
      <w:pPr>
        <w:ind w:left="6109" w:hanging="360"/>
      </w:pPr>
    </w:lvl>
    <w:lvl w:ilvl="8" w:tplc="08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37F4133"/>
    <w:multiLevelType w:val="multilevel"/>
    <w:tmpl w:val="F6D602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5233494"/>
    <w:multiLevelType w:val="multilevel"/>
    <w:tmpl w:val="83BEA4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65CC7E01"/>
    <w:multiLevelType w:val="hybridMultilevel"/>
    <w:tmpl w:val="767A89DE"/>
    <w:lvl w:ilvl="0" w:tplc="08090003">
      <w:start w:val="1"/>
      <w:numFmt w:val="bullet"/>
      <w:lvlText w:val="o"/>
      <w:lvlJc w:val="left"/>
      <w:pPr>
        <w:ind w:left="773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28">
    <w:nsid w:val="6678664C"/>
    <w:multiLevelType w:val="hybridMultilevel"/>
    <w:tmpl w:val="2C507D14"/>
    <w:lvl w:ilvl="0" w:tplc="71740ADE">
      <w:start w:val="6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6872226E"/>
    <w:multiLevelType w:val="hybridMultilevel"/>
    <w:tmpl w:val="2E4432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01B1E2C"/>
    <w:multiLevelType w:val="hybridMultilevel"/>
    <w:tmpl w:val="7C2ADDF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3A42585"/>
    <w:multiLevelType w:val="hybridMultilevel"/>
    <w:tmpl w:val="64D24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42047C2"/>
    <w:multiLevelType w:val="multilevel"/>
    <w:tmpl w:val="4AC4A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79A74CE4"/>
    <w:multiLevelType w:val="hybridMultilevel"/>
    <w:tmpl w:val="376EDF8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FA33DE"/>
    <w:multiLevelType w:val="multilevel"/>
    <w:tmpl w:val="0C14B4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7B972575"/>
    <w:multiLevelType w:val="hybridMultilevel"/>
    <w:tmpl w:val="58F065F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C675DC4"/>
    <w:multiLevelType w:val="hybridMultilevel"/>
    <w:tmpl w:val="E1E00638"/>
    <w:lvl w:ilvl="0" w:tplc="08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32"/>
  </w:num>
  <w:num w:numId="3">
    <w:abstractNumId w:val="31"/>
  </w:num>
  <w:num w:numId="4">
    <w:abstractNumId w:val="0"/>
  </w:num>
  <w:num w:numId="5">
    <w:abstractNumId w:val="20"/>
  </w:num>
  <w:num w:numId="6">
    <w:abstractNumId w:val="27"/>
  </w:num>
  <w:num w:numId="7">
    <w:abstractNumId w:val="30"/>
  </w:num>
  <w:num w:numId="8">
    <w:abstractNumId w:val="17"/>
  </w:num>
  <w:num w:numId="9">
    <w:abstractNumId w:val="15"/>
  </w:num>
  <w:num w:numId="10">
    <w:abstractNumId w:val="10"/>
  </w:num>
  <w:num w:numId="11">
    <w:abstractNumId w:val="26"/>
  </w:num>
  <w:num w:numId="12">
    <w:abstractNumId w:val="6"/>
  </w:num>
  <w:num w:numId="13">
    <w:abstractNumId w:val="22"/>
  </w:num>
  <w:num w:numId="14">
    <w:abstractNumId w:val="19"/>
  </w:num>
  <w:num w:numId="15">
    <w:abstractNumId w:val="16"/>
  </w:num>
  <w:num w:numId="16">
    <w:abstractNumId w:val="7"/>
  </w:num>
  <w:num w:numId="17">
    <w:abstractNumId w:val="25"/>
  </w:num>
  <w:num w:numId="18">
    <w:abstractNumId w:val="13"/>
  </w:num>
  <w:num w:numId="19">
    <w:abstractNumId w:val="2"/>
  </w:num>
  <w:num w:numId="20">
    <w:abstractNumId w:val="5"/>
  </w:num>
  <w:num w:numId="21">
    <w:abstractNumId w:val="14"/>
  </w:num>
  <w:num w:numId="22">
    <w:abstractNumId w:val="34"/>
  </w:num>
  <w:num w:numId="23">
    <w:abstractNumId w:val="12"/>
  </w:num>
  <w:num w:numId="24">
    <w:abstractNumId w:val="4"/>
  </w:num>
  <w:num w:numId="25">
    <w:abstractNumId w:val="21"/>
  </w:num>
  <w:num w:numId="26">
    <w:abstractNumId w:val="23"/>
  </w:num>
  <w:num w:numId="27">
    <w:abstractNumId w:val="3"/>
  </w:num>
  <w:num w:numId="28">
    <w:abstractNumId w:val="1"/>
  </w:num>
  <w:num w:numId="29">
    <w:abstractNumId w:val="35"/>
  </w:num>
  <w:num w:numId="30">
    <w:abstractNumId w:val="9"/>
  </w:num>
  <w:num w:numId="31">
    <w:abstractNumId w:val="18"/>
  </w:num>
  <w:num w:numId="32">
    <w:abstractNumId w:val="28"/>
  </w:num>
  <w:num w:numId="33">
    <w:abstractNumId w:val="36"/>
  </w:num>
  <w:num w:numId="34">
    <w:abstractNumId w:val="11"/>
  </w:num>
  <w:num w:numId="35">
    <w:abstractNumId w:val="33"/>
  </w:num>
  <w:num w:numId="36">
    <w:abstractNumId w:val="24"/>
  </w:num>
  <w:num w:numId="3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autoHyphenation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62092"/>
    <w:rsid w:val="00004711"/>
    <w:rsid w:val="0002766D"/>
    <w:rsid w:val="00065CDD"/>
    <w:rsid w:val="0007485C"/>
    <w:rsid w:val="00082305"/>
    <w:rsid w:val="000C4F3D"/>
    <w:rsid w:val="000D21E7"/>
    <w:rsid w:val="000E5038"/>
    <w:rsid w:val="0012304D"/>
    <w:rsid w:val="001241E4"/>
    <w:rsid w:val="00146E56"/>
    <w:rsid w:val="001735FA"/>
    <w:rsid w:val="00177ABF"/>
    <w:rsid w:val="001867FD"/>
    <w:rsid w:val="00197377"/>
    <w:rsid w:val="001A11E9"/>
    <w:rsid w:val="001C4A1C"/>
    <w:rsid w:val="001C64A8"/>
    <w:rsid w:val="001D3154"/>
    <w:rsid w:val="001D4B86"/>
    <w:rsid w:val="001E5640"/>
    <w:rsid w:val="0023074D"/>
    <w:rsid w:val="00241C10"/>
    <w:rsid w:val="00280820"/>
    <w:rsid w:val="00295FDF"/>
    <w:rsid w:val="002A11A3"/>
    <w:rsid w:val="002B0653"/>
    <w:rsid w:val="002B1345"/>
    <w:rsid w:val="002B3A2F"/>
    <w:rsid w:val="002B6FED"/>
    <w:rsid w:val="002C2769"/>
    <w:rsid w:val="002D22B4"/>
    <w:rsid w:val="002E534F"/>
    <w:rsid w:val="002F14C8"/>
    <w:rsid w:val="002F74B5"/>
    <w:rsid w:val="00300F49"/>
    <w:rsid w:val="003017B5"/>
    <w:rsid w:val="003048C3"/>
    <w:rsid w:val="00313371"/>
    <w:rsid w:val="00330B53"/>
    <w:rsid w:val="003346CA"/>
    <w:rsid w:val="00342E6A"/>
    <w:rsid w:val="00346DE8"/>
    <w:rsid w:val="00347190"/>
    <w:rsid w:val="00352C93"/>
    <w:rsid w:val="00360D0D"/>
    <w:rsid w:val="0037419A"/>
    <w:rsid w:val="003822E6"/>
    <w:rsid w:val="00391F51"/>
    <w:rsid w:val="003A0CE7"/>
    <w:rsid w:val="003A0FBF"/>
    <w:rsid w:val="003A1EA6"/>
    <w:rsid w:val="003A5BC0"/>
    <w:rsid w:val="003F68D9"/>
    <w:rsid w:val="00422C6E"/>
    <w:rsid w:val="00454B6A"/>
    <w:rsid w:val="004653CC"/>
    <w:rsid w:val="00465EC8"/>
    <w:rsid w:val="00483942"/>
    <w:rsid w:val="004913C1"/>
    <w:rsid w:val="00491DFE"/>
    <w:rsid w:val="004B5E8F"/>
    <w:rsid w:val="004C214C"/>
    <w:rsid w:val="004C618B"/>
    <w:rsid w:val="004E23A3"/>
    <w:rsid w:val="004F55CD"/>
    <w:rsid w:val="005042B2"/>
    <w:rsid w:val="00525B40"/>
    <w:rsid w:val="00567BE2"/>
    <w:rsid w:val="00586339"/>
    <w:rsid w:val="005B40C4"/>
    <w:rsid w:val="005E7309"/>
    <w:rsid w:val="005F6A62"/>
    <w:rsid w:val="006006EE"/>
    <w:rsid w:val="00644FF6"/>
    <w:rsid w:val="006602D3"/>
    <w:rsid w:val="00685855"/>
    <w:rsid w:val="00685CD5"/>
    <w:rsid w:val="00691FEC"/>
    <w:rsid w:val="006927E8"/>
    <w:rsid w:val="006B0EF5"/>
    <w:rsid w:val="006B19A1"/>
    <w:rsid w:val="006B625D"/>
    <w:rsid w:val="006F4340"/>
    <w:rsid w:val="00720C13"/>
    <w:rsid w:val="007218CE"/>
    <w:rsid w:val="00721CFA"/>
    <w:rsid w:val="00722DF2"/>
    <w:rsid w:val="007374FB"/>
    <w:rsid w:val="00766F15"/>
    <w:rsid w:val="00781F6B"/>
    <w:rsid w:val="00785DDC"/>
    <w:rsid w:val="00796C90"/>
    <w:rsid w:val="007C3E18"/>
    <w:rsid w:val="007E5E20"/>
    <w:rsid w:val="008034C8"/>
    <w:rsid w:val="00813C85"/>
    <w:rsid w:val="00817FE1"/>
    <w:rsid w:val="00840039"/>
    <w:rsid w:val="00864591"/>
    <w:rsid w:val="00871F80"/>
    <w:rsid w:val="00875F2B"/>
    <w:rsid w:val="00880A7D"/>
    <w:rsid w:val="00892E82"/>
    <w:rsid w:val="00896647"/>
    <w:rsid w:val="008C02C2"/>
    <w:rsid w:val="008D1ECA"/>
    <w:rsid w:val="008D21EE"/>
    <w:rsid w:val="008D5BBA"/>
    <w:rsid w:val="008F45CC"/>
    <w:rsid w:val="00903C94"/>
    <w:rsid w:val="00940118"/>
    <w:rsid w:val="009472A1"/>
    <w:rsid w:val="00963CB1"/>
    <w:rsid w:val="00983012"/>
    <w:rsid w:val="009920D7"/>
    <w:rsid w:val="009940B3"/>
    <w:rsid w:val="009D532D"/>
    <w:rsid w:val="009F3269"/>
    <w:rsid w:val="00A02036"/>
    <w:rsid w:val="00A048AD"/>
    <w:rsid w:val="00A13AB0"/>
    <w:rsid w:val="00A171F8"/>
    <w:rsid w:val="00A5103E"/>
    <w:rsid w:val="00A55161"/>
    <w:rsid w:val="00A66B1D"/>
    <w:rsid w:val="00A7065B"/>
    <w:rsid w:val="00A826C3"/>
    <w:rsid w:val="00A82D72"/>
    <w:rsid w:val="00A93A2B"/>
    <w:rsid w:val="00A97565"/>
    <w:rsid w:val="00AB00F1"/>
    <w:rsid w:val="00AD3863"/>
    <w:rsid w:val="00AD47CD"/>
    <w:rsid w:val="00AD70C2"/>
    <w:rsid w:val="00B1569C"/>
    <w:rsid w:val="00B268A9"/>
    <w:rsid w:val="00B46867"/>
    <w:rsid w:val="00B53E77"/>
    <w:rsid w:val="00B60AC4"/>
    <w:rsid w:val="00B62092"/>
    <w:rsid w:val="00B655FC"/>
    <w:rsid w:val="00B7286D"/>
    <w:rsid w:val="00B83F91"/>
    <w:rsid w:val="00B85DA7"/>
    <w:rsid w:val="00B87ED1"/>
    <w:rsid w:val="00B92CA4"/>
    <w:rsid w:val="00B92E7C"/>
    <w:rsid w:val="00BA5A92"/>
    <w:rsid w:val="00BA5D79"/>
    <w:rsid w:val="00BA7A73"/>
    <w:rsid w:val="00BB69B1"/>
    <w:rsid w:val="00BC55C8"/>
    <w:rsid w:val="00BC729B"/>
    <w:rsid w:val="00BE08B3"/>
    <w:rsid w:val="00BE17DC"/>
    <w:rsid w:val="00BE2DC0"/>
    <w:rsid w:val="00BE4272"/>
    <w:rsid w:val="00BE58BF"/>
    <w:rsid w:val="00BE7CF0"/>
    <w:rsid w:val="00BF1A62"/>
    <w:rsid w:val="00BF72B8"/>
    <w:rsid w:val="00C05EE7"/>
    <w:rsid w:val="00C10ACF"/>
    <w:rsid w:val="00C15C59"/>
    <w:rsid w:val="00C425D7"/>
    <w:rsid w:val="00C56B3A"/>
    <w:rsid w:val="00C572A8"/>
    <w:rsid w:val="00C90614"/>
    <w:rsid w:val="00C953A5"/>
    <w:rsid w:val="00CA21CD"/>
    <w:rsid w:val="00CC6695"/>
    <w:rsid w:val="00CC6A99"/>
    <w:rsid w:val="00CE2627"/>
    <w:rsid w:val="00CE4AC7"/>
    <w:rsid w:val="00D00F31"/>
    <w:rsid w:val="00D106EE"/>
    <w:rsid w:val="00D20441"/>
    <w:rsid w:val="00D2130F"/>
    <w:rsid w:val="00D227F6"/>
    <w:rsid w:val="00D23F1A"/>
    <w:rsid w:val="00D41461"/>
    <w:rsid w:val="00D41DDE"/>
    <w:rsid w:val="00D45C98"/>
    <w:rsid w:val="00D47FC9"/>
    <w:rsid w:val="00D56BF3"/>
    <w:rsid w:val="00D902C4"/>
    <w:rsid w:val="00DA4B69"/>
    <w:rsid w:val="00DB70E5"/>
    <w:rsid w:val="00DC5153"/>
    <w:rsid w:val="00DC6DF8"/>
    <w:rsid w:val="00DC7593"/>
    <w:rsid w:val="00DD2B72"/>
    <w:rsid w:val="00DF2534"/>
    <w:rsid w:val="00E078CE"/>
    <w:rsid w:val="00E105C8"/>
    <w:rsid w:val="00E35B41"/>
    <w:rsid w:val="00E37C6A"/>
    <w:rsid w:val="00E434FF"/>
    <w:rsid w:val="00E5611E"/>
    <w:rsid w:val="00E67C0E"/>
    <w:rsid w:val="00EA2B66"/>
    <w:rsid w:val="00EA53D2"/>
    <w:rsid w:val="00EC5432"/>
    <w:rsid w:val="00ED3C01"/>
    <w:rsid w:val="00ED6137"/>
    <w:rsid w:val="00EE14A0"/>
    <w:rsid w:val="00EE7C72"/>
    <w:rsid w:val="00F00073"/>
    <w:rsid w:val="00F0344D"/>
    <w:rsid w:val="00F1312A"/>
    <w:rsid w:val="00F26084"/>
    <w:rsid w:val="00F467CC"/>
    <w:rsid w:val="00F73FE1"/>
    <w:rsid w:val="00F922C2"/>
    <w:rsid w:val="00FA2738"/>
    <w:rsid w:val="00FA7E10"/>
    <w:rsid w:val="00FB1358"/>
    <w:rsid w:val="00FC7D18"/>
    <w:rsid w:val="00FE1F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FE1F40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461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DD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Header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Standard"/>
    <w:link w:val="FooterChar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  <w:style w:type="paragraph" w:styleId="BalloonText">
    <w:name w:val="Balloon Text"/>
    <w:basedOn w:val="Normal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  <w:szCs w:val="1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hAnsi="Arial" w:cs="Arial"/>
      <w:color w:val="000000"/>
      <w:kern w:val="0"/>
      <w:lang w:bidi="ar-SA"/>
    </w:rPr>
  </w:style>
  <w:style w:type="character" w:styleId="Strong">
    <w:name w:val="Strong"/>
    <w:basedOn w:val="DefaultParagraphFont"/>
    <w:rPr>
      <w:b/>
      <w:bCs/>
    </w:rPr>
  </w:style>
  <w:style w:type="paragraph" w:customStyle="1" w:styleId="highlighted">
    <w:name w:val="highlighted"/>
    <w:basedOn w:val="Normal"/>
    <w:rsid w:val="00DB70E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customStyle="1" w:styleId="scores">
    <w:name w:val="scores"/>
    <w:basedOn w:val="Normal"/>
    <w:rsid w:val="00720C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character" w:customStyle="1" w:styleId="score">
    <w:name w:val="score"/>
    <w:basedOn w:val="DefaultParagraphFont"/>
    <w:rsid w:val="00720C13"/>
  </w:style>
  <w:style w:type="paragraph" w:customStyle="1" w:styleId="range">
    <w:name w:val="range"/>
    <w:basedOn w:val="Normal"/>
    <w:rsid w:val="00720C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ListParagraph">
    <w:name w:val="List Paragraph"/>
    <w:basedOn w:val="Normal"/>
    <w:uiPriority w:val="34"/>
    <w:qFormat/>
    <w:rsid w:val="00720C13"/>
    <w:pPr>
      <w:ind w:left="720"/>
      <w:contextualSpacing/>
    </w:pPr>
    <w:rPr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FE1F40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8D21EE"/>
  </w:style>
  <w:style w:type="paragraph" w:styleId="NormalWeb">
    <w:name w:val="Normal (Web)"/>
    <w:basedOn w:val="Normal"/>
    <w:uiPriority w:val="99"/>
    <w:unhideWhenUsed/>
    <w:rsid w:val="00781F6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link w:val="TitleChar"/>
    <w:qFormat/>
    <w:rsid w:val="00491DFE"/>
    <w:pPr>
      <w:widowControl/>
      <w:suppressAutoHyphens w:val="0"/>
      <w:autoSpaceDN/>
      <w:jc w:val="center"/>
      <w:textAlignment w:val="auto"/>
    </w:pPr>
    <w:rPr>
      <w:rFonts w:ascii="Arial" w:eastAsia="Times New Roman" w:hAnsi="Arial" w:cs="Times New Roman"/>
      <w:b/>
      <w:kern w:val="0"/>
      <w:szCs w:val="20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491DFE"/>
    <w:rPr>
      <w:rFonts w:ascii="Arial" w:eastAsia="Times New Roman" w:hAnsi="Arial" w:cs="Times New Roman"/>
      <w:b/>
      <w:kern w:val="0"/>
      <w:szCs w:val="20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41461"/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DDC"/>
    <w:rPr>
      <w:rFonts w:asciiTheme="majorHAnsi" w:eastAsiaTheme="majorEastAsia" w:hAnsiTheme="majorHAnsi"/>
      <w:b/>
      <w:bCs/>
      <w:color w:val="4F81BD" w:themeColor="accent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en-GB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</w:pPr>
  </w:style>
  <w:style w:type="paragraph" w:styleId="Heading1">
    <w:name w:val="heading 1"/>
    <w:basedOn w:val="Normal"/>
    <w:next w:val="Normal"/>
    <w:link w:val="Heading1Char"/>
    <w:uiPriority w:val="9"/>
    <w:qFormat/>
    <w:rsid w:val="00FE1F40"/>
    <w:pPr>
      <w:keepNext/>
      <w:keepLines/>
      <w:spacing w:before="480"/>
      <w:outlineLvl w:val="0"/>
    </w:pPr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1461"/>
    <w:pPr>
      <w:keepNext/>
      <w:keepLines/>
      <w:spacing w:before="200"/>
      <w:outlineLvl w:val="1"/>
    </w:pPr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85DDC"/>
    <w:pPr>
      <w:keepNext/>
      <w:keepLines/>
      <w:spacing w:before="200"/>
      <w:outlineLvl w:val="2"/>
    </w:pPr>
    <w:rPr>
      <w:rFonts w:asciiTheme="majorHAnsi" w:eastAsiaTheme="majorEastAsia" w:hAnsiTheme="majorHAnsi"/>
      <w:b/>
      <w:bCs/>
      <w:color w:val="4F81BD" w:themeColor="accent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Header">
    <w:name w:val="header"/>
    <w:basedOn w:val="Standard"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Standard"/>
    <w:link w:val="FooterChar"/>
    <w:uiPriority w:val="99"/>
    <w:pPr>
      <w:suppressLineNumbers/>
      <w:tabs>
        <w:tab w:val="center" w:pos="4819"/>
        <w:tab w:val="right" w:pos="9638"/>
      </w:tabs>
    </w:pPr>
  </w:style>
  <w:style w:type="character" w:customStyle="1" w:styleId="Internetlink">
    <w:name w:val="Internet link"/>
    <w:rPr>
      <w:color w:val="000080"/>
      <w:u w:val="single"/>
    </w:rPr>
  </w:style>
  <w:style w:type="paragraph" w:styleId="BalloonText">
    <w:name w:val="Balloon Text"/>
    <w:basedOn w:val="Normal"/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rPr>
      <w:rFonts w:ascii="Tahoma" w:hAnsi="Tahoma"/>
      <w:sz w:val="16"/>
      <w:szCs w:val="14"/>
    </w:rPr>
  </w:style>
  <w:style w:type="character" w:styleId="Hyperlink">
    <w:name w:val="Hyperlink"/>
    <w:basedOn w:val="DefaultParagraphFont"/>
    <w:rPr>
      <w:color w:val="0000FF"/>
      <w:u w:val="single"/>
    </w:rPr>
  </w:style>
  <w:style w:type="paragraph" w:customStyle="1" w:styleId="Default">
    <w:name w:val="Default"/>
    <w:pPr>
      <w:widowControl/>
      <w:autoSpaceDE w:val="0"/>
      <w:textAlignment w:val="auto"/>
    </w:pPr>
    <w:rPr>
      <w:rFonts w:ascii="Arial" w:hAnsi="Arial" w:cs="Arial"/>
      <w:color w:val="000000"/>
      <w:kern w:val="0"/>
      <w:lang w:bidi="ar-SA"/>
    </w:rPr>
  </w:style>
  <w:style w:type="character" w:styleId="Strong">
    <w:name w:val="Strong"/>
    <w:basedOn w:val="DefaultParagraphFont"/>
    <w:rPr>
      <w:b/>
      <w:bCs/>
    </w:rPr>
  </w:style>
  <w:style w:type="paragraph" w:customStyle="1" w:styleId="highlighted">
    <w:name w:val="highlighted"/>
    <w:basedOn w:val="Normal"/>
    <w:rsid w:val="00DB70E5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customStyle="1" w:styleId="scores">
    <w:name w:val="scores"/>
    <w:basedOn w:val="Normal"/>
    <w:rsid w:val="00720C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character" w:customStyle="1" w:styleId="score">
    <w:name w:val="score"/>
    <w:basedOn w:val="DefaultParagraphFont"/>
    <w:rsid w:val="00720C13"/>
  </w:style>
  <w:style w:type="paragraph" w:customStyle="1" w:styleId="range">
    <w:name w:val="range"/>
    <w:basedOn w:val="Normal"/>
    <w:rsid w:val="00720C13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ListParagraph">
    <w:name w:val="List Paragraph"/>
    <w:basedOn w:val="Normal"/>
    <w:uiPriority w:val="34"/>
    <w:qFormat/>
    <w:rsid w:val="00720C13"/>
    <w:pPr>
      <w:ind w:left="720"/>
      <w:contextualSpacing/>
    </w:pPr>
    <w:rPr>
      <w:szCs w:val="21"/>
    </w:rPr>
  </w:style>
  <w:style w:type="character" w:customStyle="1" w:styleId="Heading1Char">
    <w:name w:val="Heading 1 Char"/>
    <w:basedOn w:val="DefaultParagraphFont"/>
    <w:link w:val="Heading1"/>
    <w:uiPriority w:val="9"/>
    <w:rsid w:val="00FE1F40"/>
    <w:rPr>
      <w:rFonts w:asciiTheme="majorHAnsi" w:eastAsiaTheme="majorEastAsia" w:hAnsiTheme="majorHAnsi"/>
      <w:b/>
      <w:bCs/>
      <w:color w:val="365F91" w:themeColor="accent1" w:themeShade="BF"/>
      <w:sz w:val="28"/>
      <w:szCs w:val="25"/>
    </w:rPr>
  </w:style>
  <w:style w:type="character" w:customStyle="1" w:styleId="FooterChar">
    <w:name w:val="Footer Char"/>
    <w:basedOn w:val="DefaultParagraphFont"/>
    <w:link w:val="Footer"/>
    <w:uiPriority w:val="99"/>
    <w:rsid w:val="008D21EE"/>
  </w:style>
  <w:style w:type="paragraph" w:styleId="NormalWeb">
    <w:name w:val="Normal (Web)"/>
    <w:basedOn w:val="Normal"/>
    <w:uiPriority w:val="99"/>
    <w:unhideWhenUsed/>
    <w:rsid w:val="00781F6B"/>
    <w:pPr>
      <w:widowControl/>
      <w:suppressAutoHyphens w:val="0"/>
      <w:autoSpaceDN/>
      <w:spacing w:before="100" w:beforeAutospacing="1" w:after="100" w:afterAutospacing="1"/>
      <w:textAlignment w:val="auto"/>
    </w:pPr>
    <w:rPr>
      <w:rFonts w:eastAsia="Times New Roman" w:cs="Times New Roman"/>
      <w:kern w:val="0"/>
      <w:lang w:eastAsia="en-GB" w:bidi="ar-SA"/>
    </w:rPr>
  </w:style>
  <w:style w:type="paragraph" w:styleId="Title">
    <w:name w:val="Title"/>
    <w:basedOn w:val="Normal"/>
    <w:link w:val="TitleChar"/>
    <w:qFormat/>
    <w:rsid w:val="00491DFE"/>
    <w:pPr>
      <w:widowControl/>
      <w:suppressAutoHyphens w:val="0"/>
      <w:autoSpaceDN/>
      <w:jc w:val="center"/>
      <w:textAlignment w:val="auto"/>
    </w:pPr>
    <w:rPr>
      <w:rFonts w:ascii="Arial" w:eastAsia="Times New Roman" w:hAnsi="Arial" w:cs="Times New Roman"/>
      <w:b/>
      <w:kern w:val="0"/>
      <w:szCs w:val="20"/>
      <w:lang w:val="en-US" w:eastAsia="en-US" w:bidi="ar-SA"/>
    </w:rPr>
  </w:style>
  <w:style w:type="character" w:customStyle="1" w:styleId="TitleChar">
    <w:name w:val="Title Char"/>
    <w:basedOn w:val="DefaultParagraphFont"/>
    <w:link w:val="Title"/>
    <w:rsid w:val="00491DFE"/>
    <w:rPr>
      <w:rFonts w:ascii="Arial" w:eastAsia="Times New Roman" w:hAnsi="Arial" w:cs="Times New Roman"/>
      <w:b/>
      <w:kern w:val="0"/>
      <w:szCs w:val="20"/>
      <w:lang w:val="en-US" w:eastAsia="en-US" w:bidi="ar-SA"/>
    </w:rPr>
  </w:style>
  <w:style w:type="character" w:customStyle="1" w:styleId="Heading2Char">
    <w:name w:val="Heading 2 Char"/>
    <w:basedOn w:val="DefaultParagraphFont"/>
    <w:link w:val="Heading2"/>
    <w:uiPriority w:val="9"/>
    <w:rsid w:val="00D41461"/>
    <w:rPr>
      <w:rFonts w:asciiTheme="majorHAnsi" w:eastAsiaTheme="majorEastAsia" w:hAnsiTheme="majorHAnsi"/>
      <w:b/>
      <w:bCs/>
      <w:color w:val="4F81BD" w:themeColor="accent1"/>
      <w:sz w:val="26"/>
      <w:szCs w:val="2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85DDC"/>
    <w:rPr>
      <w:rFonts w:asciiTheme="majorHAnsi" w:eastAsiaTheme="majorEastAsia" w:hAnsiTheme="majorHAnsi"/>
      <w:b/>
      <w:bCs/>
      <w:color w:val="4F81BD" w:themeColor="accent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6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36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22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69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59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0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87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81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81628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09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457710">
          <w:marLeft w:val="0"/>
          <w:marRight w:val="0"/>
          <w:marTop w:val="0"/>
          <w:marBottom w:val="5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14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698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588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38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65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338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7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04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5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0164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2412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944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744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4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3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93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1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2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573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98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059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127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529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21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gov.uk/government/publications/coronavirus-outbreak-faqs-what-you-can-and-cant-do/coronavirus-outbreak-faqs-what-you-can-and-cant-do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sharonbranagh.co.uk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info@sharonbranagh.co.uk" TargetMode="Externa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image" Target="cid:image003.jpg@01D35DE7.5F881A2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3CC12-61E5-43DA-8F26-208D132129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341</Words>
  <Characters>1945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Sharon Branagh</dc:creator>
  <cp:lastModifiedBy>Home laptop</cp:lastModifiedBy>
  <cp:revision>2</cp:revision>
  <cp:lastPrinted>2021-01-06T17:10:00Z</cp:lastPrinted>
  <dcterms:created xsi:type="dcterms:W3CDTF">2023-01-01T09:51:00Z</dcterms:created>
  <dcterms:modified xsi:type="dcterms:W3CDTF">2023-01-01T09:51:00Z</dcterms:modified>
</cp:coreProperties>
</file>